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right" w:pos="9628" w:leader="dot"/>
        </w:tabs>
        <w:suppressAutoHyphens w:val="true"/>
        <w:spacing w:before="0" w:after="1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9628" w:leader="dot"/>
        </w:tabs>
        <w:suppressAutoHyphens w:val="true"/>
        <w:spacing w:before="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object w:dxaOrig="9975" w:dyaOrig="13724">
          <v:rect xmlns:o="urn:schemas-microsoft-com:office:office" xmlns:v="urn:schemas-microsoft-com:vml" id="rectole0000000000" style="width:498.750000pt;height:686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right" w:pos="9628" w:leader="dot"/>
        </w:tabs>
        <w:suppressAutoHyphens w:val="true"/>
        <w:spacing w:before="0" w:after="1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9628" w:leader="dot"/>
        </w:tabs>
        <w:suppressAutoHyphens w:val="true"/>
        <w:spacing w:before="0" w:after="1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9628" w:leader="dot"/>
        </w:tabs>
        <w:suppressAutoHyphens w:val="true"/>
        <w:spacing w:before="0" w:after="1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9628" w:leader="dot"/>
        </w:tabs>
        <w:suppressAutoHyphens w:val="true"/>
        <w:spacing w:before="0" w:after="1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Рабочая программа  среднего общего образования </w:t>
      </w:r>
    </w:p>
    <w:p>
      <w:pPr>
        <w:tabs>
          <w:tab w:val="right" w:pos="9628" w:leader="dot"/>
        </w:tabs>
        <w:suppressAutoHyphens w:val="true"/>
        <w:spacing w:before="0" w:after="1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 учебному предмету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История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tabs>
          <w:tab w:val="right" w:pos="9628" w:leader="dot"/>
        </w:tabs>
        <w:suppressAutoHyphens w:val="true"/>
        <w:spacing w:before="0" w:after="1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I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Планируемые результаты.</w:t>
      </w:r>
    </w:p>
    <w:p>
      <w:pPr>
        <w:keepNext w:val="true"/>
        <w:keepLines w:val="true"/>
        <w:tabs>
          <w:tab w:val="left" w:pos="142" w:leader="none"/>
        </w:tabs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Планируемые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 освоения обучающимися основной образовательной программы среднего общего образования.</w:t>
      </w:r>
    </w:p>
    <w:p>
      <w:pPr>
        <w:keepNext w:val="true"/>
        <w:keepLines w:val="true"/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I.1.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Планируемые личностные результаты освоения ООП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Личностные результаты в сфере отношений обучающихся к себе, к своему здоровью, к познанию себя:</w:t>
      </w:r>
    </w:p>
    <w:p>
      <w:pPr>
        <w:numPr>
          <w:ilvl w:val="0"/>
          <w:numId w:val="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>
      <w:pPr>
        <w:numPr>
          <w:ilvl w:val="0"/>
          <w:numId w:val="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>
      <w:pPr>
        <w:numPr>
          <w:ilvl w:val="0"/>
          <w:numId w:val="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>
      <w:pPr>
        <w:numPr>
          <w:ilvl w:val="0"/>
          <w:numId w:val="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>
      <w:pPr>
        <w:numPr>
          <w:ilvl w:val="0"/>
          <w:numId w:val="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>
      <w:pPr>
        <w:numPr>
          <w:ilvl w:val="0"/>
          <w:numId w:val="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неприятие вредных привычек: курения, употребления алкоголя, наркотиков.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Личностные результаты в сфере отношений обучающихся к России как к Родине (Отечеству): </w:t>
      </w:r>
    </w:p>
    <w:p>
      <w:pPr>
        <w:numPr>
          <w:ilvl w:val="0"/>
          <w:numId w:val="10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>
      <w:pPr>
        <w:numPr>
          <w:ilvl w:val="0"/>
          <w:numId w:val="10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>
      <w:pPr>
        <w:numPr>
          <w:ilvl w:val="0"/>
          <w:numId w:val="10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>
      <w:pPr>
        <w:numPr>
          <w:ilvl w:val="0"/>
          <w:numId w:val="10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воспитание уважения к культуре, языкам, традициям и обычаям народов, проживающих в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>
      <w:pPr>
        <w:numPr>
          <w:ilvl w:val="0"/>
          <w:numId w:val="12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>
      <w:pPr>
        <w:numPr>
          <w:ilvl w:val="0"/>
          <w:numId w:val="12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>
      <w:pPr>
        <w:numPr>
          <w:ilvl w:val="0"/>
          <w:numId w:val="12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>
      <w:pPr>
        <w:numPr>
          <w:ilvl w:val="0"/>
          <w:numId w:val="12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>
      <w:pPr>
        <w:numPr>
          <w:ilvl w:val="0"/>
          <w:numId w:val="12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>
      <w:pPr>
        <w:numPr>
          <w:ilvl w:val="0"/>
          <w:numId w:val="12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>
      <w:pPr>
        <w:numPr>
          <w:ilvl w:val="0"/>
          <w:numId w:val="12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Личностные результаты в сфере отношений обучающихся с окружающими людьми: </w:t>
      </w:r>
    </w:p>
    <w:p>
      <w:pPr>
        <w:numPr>
          <w:ilvl w:val="0"/>
          <w:numId w:val="14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>
      <w:pPr>
        <w:numPr>
          <w:ilvl w:val="0"/>
          <w:numId w:val="14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>
      <w:pPr>
        <w:numPr>
          <w:ilvl w:val="0"/>
          <w:numId w:val="14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>
      <w:pPr>
        <w:numPr>
          <w:ilvl w:val="0"/>
          <w:numId w:val="14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>
      <w:pPr>
        <w:numPr>
          <w:ilvl w:val="0"/>
          <w:numId w:val="14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>
      <w:pPr>
        <w:numPr>
          <w:ilvl w:val="0"/>
          <w:numId w:val="16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>
      <w:pPr>
        <w:numPr>
          <w:ilvl w:val="0"/>
          <w:numId w:val="16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>
      <w:pPr>
        <w:numPr>
          <w:ilvl w:val="0"/>
          <w:numId w:val="16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>
      <w:pPr>
        <w:numPr>
          <w:ilvl w:val="0"/>
          <w:numId w:val="16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эстетическое отношения к миру, готовность к эстетическому обустройству собственного быта.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Личностные результаты в сфере отношений обучающихся к семье и родителям, в том числе подготовка к семейной жизни:</w:t>
      </w:r>
    </w:p>
    <w:p>
      <w:pPr>
        <w:numPr>
          <w:ilvl w:val="0"/>
          <w:numId w:val="1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ответственное отношение к созданию семьи на основе осознанного принятия ценностей семейной жизни; </w:t>
      </w:r>
    </w:p>
    <w:p>
      <w:pPr>
        <w:numPr>
          <w:ilvl w:val="0"/>
          <w:numId w:val="1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Личностные результаты в сфере отношения обучающихся к труду, в сфере социально-экономических отношений:</w:t>
      </w:r>
    </w:p>
    <w:p>
      <w:pPr>
        <w:numPr>
          <w:ilvl w:val="0"/>
          <w:numId w:val="20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уважение ко всем формам собственности, готовность к защите своей собственности, </w:t>
      </w:r>
    </w:p>
    <w:p>
      <w:pPr>
        <w:numPr>
          <w:ilvl w:val="0"/>
          <w:numId w:val="20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осознанный выбор будущей профессии как путь и способ реализации собственных жизненных планов;</w:t>
      </w:r>
    </w:p>
    <w:p>
      <w:pPr>
        <w:numPr>
          <w:ilvl w:val="0"/>
          <w:numId w:val="20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>
      <w:pPr>
        <w:numPr>
          <w:ilvl w:val="0"/>
          <w:numId w:val="20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>
      <w:pPr>
        <w:numPr>
          <w:ilvl w:val="0"/>
          <w:numId w:val="20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готовность к самообслуживанию, включая обучение и выполнение домашних обязанностей.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Личностные результаты в сфере физического, психологического, социального и академического благополучия обучающихся:</w:t>
      </w:r>
    </w:p>
    <w:p>
      <w:pPr>
        <w:numPr>
          <w:ilvl w:val="0"/>
          <w:numId w:val="22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Метапредметные результаты.</w:t>
      </w:r>
    </w:p>
    <w:p>
      <w:pPr>
        <w:keepNext w:val="true"/>
        <w:keepLines w:val="true"/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2.1. 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Планируемые метапредметные результаты освоения ООП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>
      <w:pPr>
        <w:numPr>
          <w:ilvl w:val="0"/>
          <w:numId w:val="26"/>
        </w:numPr>
        <w:suppressAutoHyphens w:val="true"/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Регулятивные универсальные учебные действия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Выпускник научится:</w:t>
      </w:r>
    </w:p>
    <w:p>
      <w:pPr>
        <w:numPr>
          <w:ilvl w:val="0"/>
          <w:numId w:val="2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самостоятельно определять цели, задавать параметры и критерии, по которым можно определить, что цель достигнута;</w:t>
      </w:r>
    </w:p>
    <w:p>
      <w:pPr>
        <w:numPr>
          <w:ilvl w:val="0"/>
          <w:numId w:val="2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>
      <w:pPr>
        <w:numPr>
          <w:ilvl w:val="0"/>
          <w:numId w:val="2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ставить и формулировать собственные задачи в образовательной деятельности и жизненных ситуациях;</w:t>
      </w:r>
    </w:p>
    <w:p>
      <w:pPr>
        <w:numPr>
          <w:ilvl w:val="0"/>
          <w:numId w:val="2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оценивать ресурсы, в том числе время и другие нематериальные ресурсы, необходимые для достижения поставленной цели;</w:t>
      </w:r>
    </w:p>
    <w:p>
      <w:pPr>
        <w:numPr>
          <w:ilvl w:val="0"/>
          <w:numId w:val="2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>
      <w:pPr>
        <w:numPr>
          <w:ilvl w:val="0"/>
          <w:numId w:val="2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организовывать эффективный поиск ресурсов, необходимых для достижения поставленной цели;</w:t>
      </w:r>
    </w:p>
    <w:p>
      <w:pPr>
        <w:numPr>
          <w:ilvl w:val="0"/>
          <w:numId w:val="2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сопоставлять полученный результат деятельности с поставленной заранее целью.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Познавательные универсальные учебные действия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Выпускник научится: </w:t>
      </w:r>
    </w:p>
    <w:p>
      <w:pPr>
        <w:numPr>
          <w:ilvl w:val="0"/>
          <w:numId w:val="30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>
      <w:pPr>
        <w:numPr>
          <w:ilvl w:val="0"/>
          <w:numId w:val="30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>
      <w:pPr>
        <w:numPr>
          <w:ilvl w:val="0"/>
          <w:numId w:val="30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>
      <w:pPr>
        <w:numPr>
          <w:ilvl w:val="0"/>
          <w:numId w:val="30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>
      <w:pPr>
        <w:numPr>
          <w:ilvl w:val="0"/>
          <w:numId w:val="30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>
      <w:pPr>
        <w:numPr>
          <w:ilvl w:val="0"/>
          <w:numId w:val="30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>
      <w:pPr>
        <w:numPr>
          <w:ilvl w:val="0"/>
          <w:numId w:val="30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менять и удерживать разные позиции в познавательной деятельности.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2"/>
        </w:numPr>
        <w:suppressAutoHyphens w:val="true"/>
        <w:spacing w:before="0" w:after="0" w:line="360"/>
        <w:ind w:right="0" w:left="993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Коммуникативные универсальные учебные действия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Выпускник научится:</w:t>
      </w:r>
    </w:p>
    <w:p>
      <w:pPr>
        <w:numPr>
          <w:ilvl w:val="0"/>
          <w:numId w:val="34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>
      <w:pPr>
        <w:numPr>
          <w:ilvl w:val="0"/>
          <w:numId w:val="34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>
      <w:pPr>
        <w:numPr>
          <w:ilvl w:val="0"/>
          <w:numId w:val="34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координировать и выполнять работу в условиях реального, виртуального и комбинированного взаимодействия;</w:t>
      </w:r>
    </w:p>
    <w:p>
      <w:pPr>
        <w:numPr>
          <w:ilvl w:val="0"/>
          <w:numId w:val="34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развернуто, логично и точно излагать свою точку зрения с использованием адекватных (устных и письменных) языковых средств;</w:t>
      </w:r>
    </w:p>
    <w:p>
      <w:pPr>
        <w:numPr>
          <w:ilvl w:val="0"/>
          <w:numId w:val="34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2.2. 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Планируемые предметные результаты освоения ООП</w:t>
      </w:r>
    </w:p>
    <w:p>
      <w:pPr>
        <w:spacing w:before="0" w:after="20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уровне среднего общего образования в соответствии с ФГОС СОО, помимо традиционных двух групп результатов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Выпускник научится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Выпускник получит возможность научиться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 ранее делалось в структуре ПООП начального и основного общего образования, появляются еще две группы результатов: результаты базового и углубленного уровней.</w:t>
      </w:r>
    </w:p>
    <w:p>
      <w:pPr>
        <w:spacing w:before="0" w:after="20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Логика представления результатов четырех видов: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Выпускник научится – базовый уровень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Выпускник получит возможность научиться – базовый уровень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Выпускник научится – углубленный уровень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Выпускник получит возможность научиться – углубленный уровень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определяется следующей методологией. </w:t>
      </w:r>
    </w:p>
    <w:p>
      <w:pPr>
        <w:spacing w:before="0" w:after="20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 и в основном общем образовании, группа результатов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Выпускник научится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Выпускник получит возможность научиться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обеспечивается 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планируемых результатов из блока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Выпускник получит возможность научиться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может включаться в материалы блока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Выпускник научится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умение решать основные практические задачи, характерные для использования методов и инструментария данной предметной области;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>
      <w:pPr>
        <w:suppressAutoHyphens w:val="true"/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Результаты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углубленного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Эта группа результатов предполагает: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наличие представлений о данной предметной области как целостной теории (совокупности теорий), об основных связях с иными смежными областями знаний.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Примерные программы учебных предметов построены таким образом, что предметные результаты базового уровня, относящиеся к разделу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Выпускник получит возможность научиться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соответствуют предметным результатам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Выпускник научится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углубленном уровне. Предметные результаты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Выпускник получит возможность научиться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 выносятся на итоговую аттестацию, но при этом возможность их достижения должна быть предоставлена каждому обучающемуся.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Предметные результаты.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3.1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 результате изучения учебного предмета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История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 Базовом  уровне среднего общего образования: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Выпускник на базовом уровне научится:</w:t>
      </w:r>
    </w:p>
    <w:p>
      <w:pPr>
        <w:numPr>
          <w:ilvl w:val="0"/>
          <w:numId w:val="41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рассматривать историю России как неотъемлемую часть мирового исторического процесса;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numPr>
          <w:ilvl w:val="0"/>
          <w:numId w:val="41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знать основные даты и временные периоды всеобщей и отечественной истории из раздела дидактических единиц;</w:t>
      </w:r>
    </w:p>
    <w:p>
      <w:pPr>
        <w:numPr>
          <w:ilvl w:val="0"/>
          <w:numId w:val="41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определять последовательность и длительность исторических событий, явлений, процессов;</w:t>
      </w:r>
    </w:p>
    <w:p>
      <w:pPr>
        <w:numPr>
          <w:ilvl w:val="0"/>
          <w:numId w:val="41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характеризовать место, обстоятельства, участников, результаты важнейших исторических событий;</w:t>
      </w:r>
    </w:p>
    <w:p>
      <w:pPr>
        <w:numPr>
          <w:ilvl w:val="0"/>
          <w:numId w:val="41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представлять культурное наследие России и других стран; </w:t>
      </w:r>
    </w:p>
    <w:p>
      <w:pPr>
        <w:numPr>
          <w:ilvl w:val="0"/>
          <w:numId w:val="41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работать с историческими документами; </w:t>
      </w:r>
    </w:p>
    <w:p>
      <w:pPr>
        <w:numPr>
          <w:ilvl w:val="0"/>
          <w:numId w:val="41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сравнивать различные исторические документы, давать им общую характеристику;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numPr>
          <w:ilvl w:val="0"/>
          <w:numId w:val="41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критически анализировать информацию из различных источников;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numPr>
          <w:ilvl w:val="0"/>
          <w:numId w:val="41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соотносить иллюстративный материал с историческими событиями, явлениями, процессами, персоналиями;</w:t>
      </w:r>
    </w:p>
    <w:p>
      <w:pPr>
        <w:numPr>
          <w:ilvl w:val="0"/>
          <w:numId w:val="41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использовать статистическую (информационную) таблицу, график, диаграмму как источники информации;</w:t>
      </w:r>
    </w:p>
    <w:p>
      <w:pPr>
        <w:numPr>
          <w:ilvl w:val="0"/>
          <w:numId w:val="41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использовать аудиовизуальный ряд как источник информации;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</w:t>
      </w:r>
    </w:p>
    <w:p>
      <w:pPr>
        <w:numPr>
          <w:ilvl w:val="0"/>
          <w:numId w:val="41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составлять описание исторических объектов и памятников на основе текста, иллюстраций, макетов, интернет-ресурсов;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numPr>
          <w:ilvl w:val="0"/>
          <w:numId w:val="41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работать с хронологическими таблицами, картами и схемами;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numPr>
          <w:ilvl w:val="0"/>
          <w:numId w:val="41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читать легенду исторической карты; </w:t>
      </w:r>
    </w:p>
    <w:p>
      <w:pPr>
        <w:numPr>
          <w:ilvl w:val="0"/>
          <w:numId w:val="41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владеть основной современной терминологией исторической науки, предусмотренной программой; </w:t>
      </w:r>
    </w:p>
    <w:p>
      <w:pPr>
        <w:numPr>
          <w:ilvl w:val="0"/>
          <w:numId w:val="41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демонстрировать умение вести диалог, участвовать в дискуссии по исторической тематике; </w:t>
      </w:r>
    </w:p>
    <w:p>
      <w:pPr>
        <w:numPr>
          <w:ilvl w:val="0"/>
          <w:numId w:val="41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оценивать роль личности в отечественной истории ХХ века;</w:t>
      </w:r>
    </w:p>
    <w:p>
      <w:pPr>
        <w:numPr>
          <w:ilvl w:val="0"/>
          <w:numId w:val="41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ориентироваться в дискуссионных вопросах российской истории ХХ века и существующих в науке их современных версиях и трактовках.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Выпускник на базовом уровне получит возможность научиться:</w:t>
      </w:r>
    </w:p>
    <w:p>
      <w:pPr>
        <w:numPr>
          <w:ilvl w:val="0"/>
          <w:numId w:val="43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>
      <w:pPr>
        <w:numPr>
          <w:ilvl w:val="0"/>
          <w:numId w:val="43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устанавливать аналогии и оценивать вклад разных стран в сокровищницу мировой культуры;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numPr>
          <w:ilvl w:val="0"/>
          <w:numId w:val="43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определять место и время создания исторических документов;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numPr>
          <w:ilvl w:val="0"/>
          <w:numId w:val="43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numPr>
          <w:ilvl w:val="0"/>
          <w:numId w:val="43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характеризовать современные версии и трактовки важнейших проблем отечественной и всемирной истории;</w:t>
      </w:r>
    </w:p>
    <w:p>
      <w:pPr>
        <w:numPr>
          <w:ilvl w:val="0"/>
          <w:numId w:val="43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numPr>
          <w:ilvl w:val="0"/>
          <w:numId w:val="43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numPr>
          <w:ilvl w:val="0"/>
          <w:numId w:val="43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представлять историческую информацию в виде таблиц, схем, графиков и др., заполнять контурную карту;</w:t>
      </w:r>
    </w:p>
    <w:p>
      <w:pPr>
        <w:numPr>
          <w:ilvl w:val="0"/>
          <w:numId w:val="43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соотносить историческое время, исторические события, действия и поступки исторических личностей ХХ века;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numPr>
          <w:ilvl w:val="0"/>
          <w:numId w:val="43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анализировать и оценивать исторические события местного масштаба в контексте общероссийской и мировой истории ХХ века;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numPr>
          <w:ilvl w:val="0"/>
          <w:numId w:val="43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numPr>
          <w:ilvl w:val="0"/>
          <w:numId w:val="43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приводить аргументы и примеры в защиту своей точки зрения;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numPr>
          <w:ilvl w:val="0"/>
          <w:numId w:val="43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применять полученные знания при анализе современной политики России;</w:t>
      </w:r>
    </w:p>
    <w:p>
      <w:pPr>
        <w:numPr>
          <w:ilvl w:val="0"/>
          <w:numId w:val="43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владеть элементами проектной деятельности.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5"/>
        </w:numPr>
        <w:suppressAutoHyphens w:val="true"/>
        <w:spacing w:before="0" w:after="0" w:line="360"/>
        <w:ind w:right="0" w:left="1004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 результате изучения учебного предмета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История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 Углублённом  уровне среднего общего образования:</w:t>
      </w:r>
    </w:p>
    <w:p>
      <w:pPr>
        <w:spacing w:before="0" w:after="200" w:line="276"/>
        <w:ind w:right="0" w:left="195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Выпускник на углубленном уровне научится:</w:t>
      </w:r>
    </w:p>
    <w:p>
      <w:pPr>
        <w:numPr>
          <w:ilvl w:val="0"/>
          <w:numId w:val="4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>
      <w:pPr>
        <w:numPr>
          <w:ilvl w:val="0"/>
          <w:numId w:val="4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характеризовать особенности исторического пути России, ее роль в мировом сообществе;</w:t>
      </w:r>
    </w:p>
    <w:p>
      <w:pPr>
        <w:numPr>
          <w:ilvl w:val="0"/>
          <w:numId w:val="4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определять исторические предпосылки, условия, место и время создания исторических документов;</w:t>
      </w:r>
    </w:p>
    <w:p>
      <w:pPr>
        <w:numPr>
          <w:ilvl w:val="0"/>
          <w:numId w:val="4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>
      <w:pPr>
        <w:numPr>
          <w:ilvl w:val="0"/>
          <w:numId w:val="4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определять причинно-следственные, пространственные, временные связи между важнейшими событиями (явлениями, процессами);</w:t>
      </w:r>
    </w:p>
    <w:p>
      <w:pPr>
        <w:numPr>
          <w:ilvl w:val="0"/>
          <w:numId w:val="4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различать в исторической информации факты и мнения, исторические описания и исторические объяснения;</w:t>
      </w:r>
    </w:p>
    <w:p>
      <w:pPr>
        <w:numPr>
          <w:ilvl w:val="0"/>
          <w:numId w:val="4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>
      <w:pPr>
        <w:numPr>
          <w:ilvl w:val="0"/>
          <w:numId w:val="4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презентовать историческую информацию в виде таблиц, схем, графиков;</w:t>
      </w:r>
    </w:p>
    <w:p>
      <w:pPr>
        <w:numPr>
          <w:ilvl w:val="0"/>
          <w:numId w:val="4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раскрывать сущность дискуссионных,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трудных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>
      <w:pPr>
        <w:numPr>
          <w:ilvl w:val="0"/>
          <w:numId w:val="4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соотносить и оценивать исторические события локальной, региональной, общероссийской и мировой истории ХХ в.;</w:t>
      </w:r>
    </w:p>
    <w:p>
      <w:pPr>
        <w:numPr>
          <w:ilvl w:val="0"/>
          <w:numId w:val="4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>
      <w:pPr>
        <w:numPr>
          <w:ilvl w:val="0"/>
          <w:numId w:val="4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>
      <w:pPr>
        <w:numPr>
          <w:ilvl w:val="0"/>
          <w:numId w:val="4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критически оценивать вклад конкретных личностей в развитие человечества;</w:t>
      </w:r>
    </w:p>
    <w:p>
      <w:pPr>
        <w:numPr>
          <w:ilvl w:val="0"/>
          <w:numId w:val="4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>
      <w:pPr>
        <w:numPr>
          <w:ilvl w:val="0"/>
          <w:numId w:val="4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объяснять, в чем состояли мотивы, цели и результаты деятельности исторических личностей и политических групп в истории; </w:t>
      </w:r>
    </w:p>
    <w:p>
      <w:pPr>
        <w:numPr>
          <w:ilvl w:val="0"/>
          <w:numId w:val="4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>
      <w:pPr>
        <w:numPr>
          <w:ilvl w:val="0"/>
          <w:numId w:val="4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объяснять, в чем состояли мотивы, цели и результаты деятельности исторических личностей и политических групп в истории;</w:t>
      </w:r>
    </w:p>
    <w:p>
      <w:pPr>
        <w:numPr>
          <w:ilvl w:val="0"/>
          <w:numId w:val="48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Выпускник на углубленном уровне получит возможность научиться:</w:t>
      </w:r>
    </w:p>
    <w:p>
      <w:pPr>
        <w:numPr>
          <w:ilvl w:val="0"/>
          <w:numId w:val="50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использовать принципы структурно-функционального, временн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го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>
      <w:pPr>
        <w:numPr>
          <w:ilvl w:val="0"/>
          <w:numId w:val="50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анализировать и сопоставлять как научные, так и вненаучные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>
      <w:pPr>
        <w:numPr>
          <w:ilvl w:val="0"/>
          <w:numId w:val="50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>
      <w:pPr>
        <w:numPr>
          <w:ilvl w:val="0"/>
          <w:numId w:val="50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>
      <w:pPr>
        <w:numPr>
          <w:ilvl w:val="0"/>
          <w:numId w:val="50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>
      <w:pPr>
        <w:numPr>
          <w:ilvl w:val="0"/>
          <w:numId w:val="50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>
      <w:pPr>
        <w:numPr>
          <w:ilvl w:val="0"/>
          <w:numId w:val="50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знать основные подходы (концепции) в изучении истории;</w:t>
      </w:r>
    </w:p>
    <w:p>
      <w:pPr>
        <w:numPr>
          <w:ilvl w:val="0"/>
          <w:numId w:val="50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знакомиться с оценками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трудных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вопросов истории;</w:t>
      </w:r>
    </w:p>
    <w:p>
      <w:pPr>
        <w:numPr>
          <w:ilvl w:val="0"/>
          <w:numId w:val="50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>
      <w:pPr>
        <w:numPr>
          <w:ilvl w:val="0"/>
          <w:numId w:val="50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в.;</w:t>
      </w:r>
    </w:p>
    <w:p>
      <w:pPr>
        <w:numPr>
          <w:ilvl w:val="0"/>
          <w:numId w:val="50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корректно использовать терминологию исторической науки в ходе выступления, дискуссии и т.д.;</w:t>
      </w:r>
    </w:p>
    <w:p>
      <w:pPr>
        <w:numPr>
          <w:ilvl w:val="0"/>
          <w:numId w:val="50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II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Содержание учебного предмета.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Программа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История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уровне среднего общего образования разработана на основе требований ФГОС СОО, а также Концепции нового учебно-методического комплекса по Отечественной истории.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Место учебного предмета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История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История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изучается на уровне среднего общего образования в качестве учебного предмета в 10–11-х классах.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B2FB82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Структурно предмет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История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на базовом уровне включает учебные курсы по всеобщей (Новейшей) истории и отечественной истории периода 1914–2012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гг. —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История России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»).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История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углубленном уровне включает в себя расширенное содержание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Истории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базовом уровне, а также повторительно-обобщающий 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История России до 1914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направленный на подготовку к итоговой аттестации и вступительным испытаниям в вузы.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Общая характеристика  программы по истории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соответствии с требованиями 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ФГОС СОО,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главной целью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Основными задачами реализации примерной программы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История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базовый уровень) в старшей школе являются: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умений применять исторические знания в профессиональной и общественной деятельности, поликультурном общении;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навыками проектной деятельности и исторической реконструкции с привлечением различных источников;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умений вести диалог, обосновывать свою точку зрения в дискуссии по исторической тематике.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Задачами реализации примерной образовательной программы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История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углубленный уровень) являются: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знаний о месте и роли исторической науки в системе научных дисциплин, представлений об историографии;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системными историческими знаниями, понимание места и роли России в мировой истории;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умений оценивать различные исторические версии.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>
      <w:pPr>
        <w:numPr>
          <w:ilvl w:val="0"/>
          <w:numId w:val="52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идея преемственности исторических периодов, в т.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>
      <w:pPr>
        <w:numPr>
          <w:ilvl w:val="0"/>
          <w:numId w:val="52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>
      <w:pPr>
        <w:numPr>
          <w:ilvl w:val="0"/>
          <w:numId w:val="52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>
      <w:pPr>
        <w:numPr>
          <w:ilvl w:val="0"/>
          <w:numId w:val="52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>
      <w:pPr>
        <w:numPr>
          <w:ilvl w:val="0"/>
          <w:numId w:val="52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>
      <w:pPr>
        <w:numPr>
          <w:ilvl w:val="0"/>
          <w:numId w:val="52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познавательное значение российской, региональной и мировой истории;</w:t>
      </w:r>
    </w:p>
    <w:p>
      <w:pPr>
        <w:numPr>
          <w:ilvl w:val="0"/>
          <w:numId w:val="52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требований к каждой ступени непрерывного исторического образования на протяжении всей жизни.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>
      <w:pPr>
        <w:numPr>
          <w:ilvl w:val="0"/>
          <w:numId w:val="54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принцип научности, определяющий соответствие учебных единиц основным результатам научных исследований;</w:t>
      </w:r>
    </w:p>
    <w:p>
      <w:pPr>
        <w:numPr>
          <w:ilvl w:val="0"/>
          <w:numId w:val="54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>
      <w:pPr>
        <w:numPr>
          <w:ilvl w:val="0"/>
          <w:numId w:val="54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многофакторный подход к освещению истории всех сторон жизни государства и общества; </w:t>
      </w:r>
    </w:p>
    <w:p>
      <w:pPr>
        <w:numPr>
          <w:ilvl w:val="0"/>
          <w:numId w:val="54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>
      <w:pPr>
        <w:numPr>
          <w:ilvl w:val="0"/>
          <w:numId w:val="54"/>
        </w:numPr>
        <w:suppressAutoHyphens w:val="true"/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Новейшая история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Мир накануне и в годы Первой мировой войны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Мир накануне Первой мировой войны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Расширение избирательного права.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Национализм.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Империализм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Гонка вооружений и милитаризация. Пропаганда.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Региональные конфликты накануне Первой мировой войны. Причины Первой мировой войны.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Первая мировая война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Бег к морю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Сражение на Марне. Победа российской армии под Гумбиненом и поражение под Танненбергом. Наступление в Галиции.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Морское сражение при Гельголанде. Вступление в войну Османской империи.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Вступление в войну Болгарии и Италии. Поражение Сербии.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Четверной союз (Центральные державы). Верден. Отступление российской армии. Сомма.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Война в Месопотамии.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Геноцид в Османской империи.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Ютландское сражение. Вступление в войну Румынии.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Война в Азии.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Капитуляция государств Четверного союза.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Политические, экономические, социальные и культурные последствия Первой мировой войны.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Межвоенный период (1918–1939)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Революционная волна после Первой мировой войны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Образование новых национальных государств.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Народы бывшей российской империи: независимость и вхождение в СССР.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Ноябрьская революция в Германии. Веймарская республика.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Антиколониальные выступления в Азии и Северной Африке.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Образование Коминтерна.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Венгерская советская республика.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Образование республики в Турции и кемализм.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Версальско-вашингтонская система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Страны Запада в 1920-е гг.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Реакция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красную угрозу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Авторитарные режимы в Европе: Польша и Испания.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Б. Муссолини и идеи фашизма.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Приход фашистов к власти в Италии. Создание фашистского режима.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Кризис Матеотти.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Фашистский режим в Италии.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Политическое развитие стран Южной и Восточной Азии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Китай после Синьхайской революции.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Революция в Китае и Северный поход.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Режим Чан Кайши и гражданская война с коммунистами.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Великий поход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Красной армии Китая.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Становление демократических институтов и политической системы колониальной Индии. Поиски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индийской национальной идеи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Национально-освободительное движение в Индии в 1919–1939 гг.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Индийский национальный конгресс и М. Ганди.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Великая депрессия. Мировой экономический кризис. Преобразования Ф.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Рузвельта в США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Закат либеральной идеологии.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Победа Ф Д. Рузвельта на выборах в США.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Новый курс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Общественно-политическое развитие стран Латинской Америки.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Нарастание агрессии. Германский нацизм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Нарастание агрессии в мире. Агрессия Японии против Китая в 1931–1933 гг. НСДАП и А. Гитлер.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Пивной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путч. Приход нацистов к власти. Поджог Рейхстага.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Ночь длинных ножей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Нюрнбергские законы. Нацистская диктатура в Германии. Подготовка Германии к войне.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Народный фронт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 Гражданская война в Испании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Борьба с фашизмом в Австрии и Франции.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VII Конгресс Коминтерна. Политика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Народного фронта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Революция в Испании.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Победа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Народного фронта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Испании. Франкистский мятеж и фашистское вмешательство.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Социальные преобразования в Испании.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Политика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невмешательства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Советская помощь Испании.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Оборона Мадрида. Сражения при Гвадалахаре и на Эбро.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Поражение Испанской республики.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Политика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умиротворения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агрессора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Итало-эфиопская война.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Раздел Восточной Европы на сферы влияния Германии и СССР.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Развитие культуры в первой трети ХХ 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Основные направления в искусстве. Модернизм, авангардизм, сюрреализм, абстракционизм, реализм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. Психоанализ.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Потерянное поколение.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Ведущие деятели культуры первой трети ХХ в. Тоталитаризм и культура.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Массовая культура. Олимпийское движение.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Вторая мировая война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Начало Второй мировой войны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Причины Второй мировой войны. Стратегические планы основных воюющих сторон. Блицкриг.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Странная война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линия Мажино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Захват Германией Дании и Норвегии.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Разгром Франции и ее союзников.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Германо-британская борьба и захват Балкан.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Битва за Британию. Рост советско-германских противоречий.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Начало Великой Отечественной войны и войны на Тихом океане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Идеологическое и политическое обоснование агрессивной политики нацистской Германии.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Планы Германии в отношении СССР. План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Планы союзников Германии и позиция нейтральных государств.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Коренной перелом в войне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Сталинградская битва. Курская битва. Война в Северной Африке. Сражение при Эль-Аламейне.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Стратегические бомбардировки немецких территорий.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Высадка в Италии и падение режима Муссолини. Перелом в войне на Тихом океане. Тегеранская конференция.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Большая тройка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Каирская декларация. Роспуск Коминтерна.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Жизнь во время войны. Сопротивление оккупантам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Условия жизни в СССР, Великобритании и Германии.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Новый порядок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Жизнь на оккупированных территориях.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Движение Сопротивления и коллаборационизм.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Партизанская война в Югославии. Жизнь в США и Японии. Положение в нейтральных государствах.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Разгром Германии, Японии и их союзников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Открытие Второго фронта и наступление союзников.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Переход на сторону антигитлеровской коалиции Румынии и Болгарии, выход из войны Финляндии. Восстания в Париже, Варшаве, Словакии.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Соревнование социальных систем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Начало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холодной войны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Причины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холодной войны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План Маршалла.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Гражданская война в Греции.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Доктрина Трумэна. Политика сдерживания.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Народная демократия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установление коммунистических режимов в Восточной Европе. Раскол Германии. Коминформ. Советско-югославский конфликт.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Террор в Восточной Европе.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Совет экономической взаимопомощи. НАТО.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Охота на ведьм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США.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Гонка вооружений. Берлинский и Карибский кризисы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Доктрина Эйзенхауэра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Дальний Восток в 40–70-е гг. Войны и революции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Гражданская война в Китае.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Образование КНР. Война в Корее.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Национально-освободительные и коммунистические движения в Юго-Восточной Азии. Индокитайские войны.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Поражение США и их союзников в Индокитае. Советско-китайский конфликт.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Разрядка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Причины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разрядки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холодной войны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Западная Европа и Северная Америка в 50–80-е годы ХХ века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Общество потребления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Возникновение Европейского экономического сообщества. Германское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экономическое чудо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Возникновение V республики во Франции. Консервативная и трудовая Великобритания.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Скандинавская модель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общественно-политического и социально-экономического развития.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Проблема прав человека.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Бурные шестидесятые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Движение за гражданские права в США. Новые течения в обществе и культуре.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Падение диктатур в Греции, Португалии и Испании.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Неоконсерватизм. Внутренняя политика Р. Рейгана.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Достижения и кризисы социалистического мира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Реальный социализм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Волнения в ГДР в 1953 г.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ХХ съезд КПСС.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Кризисы и восстания в Польше и Венгрии в 1956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Пражская весна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1968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 и ее подавление. Движение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Солидарность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Польше. Югославская модель социализма. Разрыв отношений Албании с СССР.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Строительство социализма в Китае.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Мао Цзэдун и маоизм.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Культурная революция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Рыночные реформы в Китае.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Коммунистический режим в Северной Корее. Полпотовский режим в Камбодже.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Перестройка в СССР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новое мышление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Экономические и политические последствия реформ в Китае.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Антикоммунистические революции в Восточной Европе.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Распад Варшавского договора, СЭВ и СССР.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Воссоздание независимых государств Балтии.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Латинская Америка в 1950–1990-е гг.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Положение стран Латинской Америки в середине ХХ века.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Аграрные реформы и импортзамещающая индустриализация.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Революция на Кубе.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Социалистические движения в Латинской Америке.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Аргентинский парадокс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Страны Азии и Африки в 1940–1990-е гг.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Колониальное общество. Роль итогов войны в подъеме антиколониальных движений в Тропической и Южной Африке.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Крушение колониальной системы и ее последствия. Выбор пути развития.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Арабские страны и возникновение государства Израиль.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Исламская революция в Иране. Кризис в Персидском заливе и войны в Ираке.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Обретение независимости странами Южной Азии. Д. Неру и его преобразования.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Конфронтация между Индией и Пакистаном, Индией и КНР. Реформы И. Ганди.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Индия в конце ХХ в.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Индонезия при Сукарно и Сухарто. Страны Юго-Восточной Азии после войны в Индокитае.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Кризис японского общества. Развитие Южной Кореи.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Тихоокеанские драконы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Современный мир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Успехи и трудности интеграционных процессов в Европе, Евразии, Тихоокеанском и Атлантическом регионах.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Изменение системы международных отношений.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Модернизационные процессы в странах Азии. Рост влияния Китая на международной арене.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Демократический и левый повороты в Южной Америке.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Международный терроризм. Война в Ираке.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Цветные революции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Арабская весна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История России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Россия в годы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великих потрясений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». 1914–1921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Россия в Первой мировой войне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Национальные подразделения и женские батальоны в составе русской армии.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Содействие гражданского населения армии и создание общественных организаций помощи фронту. Благотворительность.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Введение государством карточной системы снабжения в городе и разверстки в деревне.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Война и реформы: несбывшиеся ожидания.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Взаимоотношения представительной и исполнительной ветвей власти.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Прогрессивный блок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его программа. Распутинщина и десакрализация власти.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Эхо войны на окраинах империи: восстание в Средней Азии и Казахстане.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Политические партии и война: оборонцы, интернационалисты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пораженцы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Влияние большевистской пропаганды. Возрастание роли армии в жизни общества.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Великая российская революция 1917 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Национальные и конфессиональные проблемы. Незавершенность и противоречия модернизации.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Реакция за рубежом. Отклики внутри страны: Москва, периферия, фронт, национальные регионы. Революционная эйфория.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зыбкое равновесие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политических сил при росте влияния большевиков во главе с В.И. Лениным. Июльский кризис и конец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двоевластия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православная церковь. Всероссийский Поместный собор и восстановление патриаршества.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октябрьская революция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Создание коалиционного правительства большевиков и левых эсеров. В.И. Ленин как политический деятель.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Первые революционные преобразования большевиков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Декрет о земле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принципы наделения крестьян землей. Отделение церкви от государства и школы от церкви.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Созыв и разгон Учредительного собрания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Слом старого и создание нового госаппарата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. Советы как форма власти. Слабость центра и формирование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многовластия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 местах.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Гражданская война и ее последствия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Установление советской власти в центре и на местах осенью 1917 – весной 1918 г.: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Центр, Украина, Поволжье, Урал, Сибирь, Дальний Восток, Северный Кавказ и Закавказье, Средняя Азия.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Начало формирования основных очагов сопротивления большевикам.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Ситуация на Дону. Позиция Украинской Центральной рады.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Идеология Белого движения.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Комуч, Директория, правительства А.В. Колчака, А.И. Деникина и П.Н. Врангеля.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Положение населения на территориях антибольшевистских сил.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Повстанчество в Гражданской войне. Будни села: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красные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продотряды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белые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реквизиции. Политика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военного коммунизма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Главкизм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Разработка плана ГОЭЛРО. Создание регулярной Красной Армии. Использование военспецов. Выступление левых эсеров. Террор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красный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белый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его масштабы. Убийство царской семьи.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Ущемление прав Советов в пользу чрезвычайных органов – ЧК, комбедов и ревкомов.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Особенности Гражданской войны на Украине, в Закавказье и Средней Азии, в Сибири и на Дальнем Востоке.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Польско-советская война. Поражение армии Врангеля в Крыму.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Причины победы Красной Армии в Гражданской войне. Вопрос о земле.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Национальный фактор в Гражданской войне.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Декларация прав народов России и ее значение.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Эмиграция и формирование Русского зарубежья.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Последние отголоски Гражданской войны в регионах в конце 1921–1922 гг.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Идеология и культура периода Гражданской войны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военного коммунизма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Несвоевременные мысли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М. Горького. Создание Государственной комиссии по просвещению и Пролеткульта. Наглядная агитация и массовая пропаганда коммунистических идей.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Окна сатиры РОСТА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План монументальной пропаганды. Национализация театров и кинематографа. Издание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Народной библиотеки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Пролетаризация вузов, организация рабфаков. Антирелигиозная пропаганда и секуляризация жизни общества.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Ликвидация сословных привилегий.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черный рынок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 спекуляция.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Проблема массовой детской беспризорности. Влияние военной обстановки на психологию населения.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Наш край в годы революции и Гражданской войны.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Советский Союз в 1920–1930-е гг.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СССР в годы нэпа. 1921–1928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военного коммунизма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Попытки внедрения научной организации труда (НОТ) на производстве.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Учреждение в СССР звания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Герой Труда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 (1927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г., с 1938 г. – Герой Социалистического Труда).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Предпосылки и значение образования СССР. Принятие Конституции СССР 1924 г.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Ситуация в Закавказье и Средней Азии. Создание новых национальных образований в 1920-е гг. Политика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коренизации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 борьба по вопросу о национальном строительстве.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 оценках современников и историков.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Социальная политика большевиков. Положение рабочих и крестьян.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Эмансипация женщин. Молодежная политика. Социальные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лифты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эксплуататорских классов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Лишенцы. Деревенский социум: кулаки, середняки и бедняки.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Сельскохозяйственные коммуны, артели и ТОЗы. Отходничество. Сдача земли в аренду.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Советский Союз в 1929–1941 гг.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Великий перелом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Социалистическое соревнование. Ударники и стахановцы.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Раскулачивание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Сопротивление крестьян. Становление колхозного строя.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Создание МТС. 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2"/>
          <w:shd w:fill="auto" w:val="clear"/>
        </w:rPr>
        <w:t xml:space="preserve">Национальные и региональные особенности коллективизации.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2"/>
          <w:shd w:fill="auto" w:val="clear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Создание новых отраслей промышленности. 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2"/>
          <w:shd w:fill="auto" w:val="clear"/>
        </w:rPr>
        <w:t xml:space="preserve"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2"/>
          <w:shd w:fill="auto" w:val="clear"/>
        </w:rPr>
        <w:t xml:space="preserve">Успехи и противоречия урбанизации.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Утверждение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культа личности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Сталина. 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2"/>
          <w:shd w:fill="auto" w:val="clear"/>
        </w:rPr>
        <w:t xml:space="preserve">Малые 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2"/>
          <w:shd w:fill="auto" w:val="clear"/>
        </w:rPr>
        <w:t xml:space="preserve">культы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2"/>
          <w:shd w:fill="auto" w:val="clear"/>
        </w:rPr>
        <w:t xml:space="preserve">представителей советской элиты и региональных руководителей. Партийные органы как инструмент сталинской политики.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Органы госбезопасности и их роль в поддержании диктатуры. Ужесточение цензуры. Издание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Краткого курса истории ВКП(б)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и усиление идеологического контроля над обществом. Введение паспортной системы. Массовые политические репрессии 1937–1938 гг. 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2"/>
          <w:shd w:fill="auto" w:val="clear"/>
        </w:rPr>
        <w:t xml:space="preserve">Национальные операции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2"/>
          <w:shd w:fill="auto" w:val="clear"/>
        </w:rPr>
        <w:t xml:space="preserve">НКВД.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2"/>
          <w:shd w:fill="auto" w:val="clear"/>
        </w:rPr>
        <w:t xml:space="preserve">Роль принудительного труда в осуществлении индустриализации и в освоении труднодоступных территорий.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Нэпманы и отношение к ним в обществе.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Коммунистическое чванство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Падение трудовой дисциплины. Разрушение традиционной морали. Отношение к семье, браку, воспитанию детей. Советские обряды и праздники.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Наступление на религию.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Союз воинствующих безбожников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Обновленческое движение в церкви. Положение нехристианских конфессий.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Культура периода нэпа. Пролеткульт и нэпманская культура. Борьба с безграмотностью.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Культура и идеология.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Академия наук и Коммунистическая академия, Институты красной профессуры.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Создание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нового человека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Пропаганда коллективистских ценностей. Воспитание интернационализма и советского патриотизма.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Общественный энтузиазм периода первых пятилеток.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Рабселькоры. Развитие спорта.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Освоение Арктики. Рекорды летчиков. Эпопея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челюскинцев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Престижность военной профессии и научно-инженерного труда. Учреждение звания Герой Советского Союза (1934 г.) и первые награждения.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Культурная революция. От обязательного начального образования – к массовой средней школе.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Социалистический реализм как художественный метод. Литература и кинематограф 1930-х годов.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Культура русского зарубежья.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Наука в 1930-е гг.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Академия наук СССР. Создание новых научных центров: ВАСХНИЛ, ФИАН, РНИИ и др.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Выдающиеся ученые и конструкторы гражданской и военной техники. Формирование национальной интеллигенции. Общественные настроения.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Повседневность 1930-х годов.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традиционным ценностям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 середине 1930-х гг. Досуг в городе. Парки культуры и отдыха. ВСХВ в Москве. Образцовые универмаги.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Пионерия и комсомол. Военно-спортивные организации.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Материнство и детство в СССР.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Жизнь в деревне.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Трудодни. Единоличники.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Личные подсобные хозяйства колхозников.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Внешняя политика СССР в 1920–1930-е годы. Внешняя политика: от курса на мировую революцию к концепции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построения социализма в одной стране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Деятельность Коминтерна как инструмента мировой революции. Проблема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царских долгов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Договор в Рапалло. Выход СССР из международной изоляции.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Военная тревога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 1927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Вступление СССР в Лигу Наций. Возрастание угрозы мировой войны.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Попытки организовать систему коллективной безопасности в Европе.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Советские добровольцы в Испании и Китае.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Вооруженные конфликты на озере Хасан, реке Халхин-Гол и ситуация на Дальнем Востоке в конце 1930-х гг.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Нарастание негативных тенденций в экономике.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Катынская трагедия.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Зимняя война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Финляндией.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Наш край в 1920–1930-е гг.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Великая Отечественная война. 1941–1945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Вторжение Германии и ее сателлитов на территорию СССР. Первый период войны (июнь 1941 – осень 1942). План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Барбаросса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Роль партии в мобилизации сил на отпор врагу.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Создание дивизий народного ополчения.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Смоленское сражение.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Наступление советских войск под Ельней.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Начало блокады Ленинграда. Оборона Одессы и Севастополя. Срыв гитлеровских планов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молниеносной войны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Неудача Ржевско-Вяземской операции. Битва за Воронеж.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Итоги Московской битвы. Блокада Ленинграда. Героизм и трагедия гражданского населения. Эвакуация ленинградцев.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Дорога жизни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Перестройка экономики на военный лад.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Эвакуация предприятий, населения и ресурсов. Введение норм военной дисциплины на производстве и транспорте.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Нацистский оккупационный режим.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Генеральный план Ост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Массовые преступления гитлеровцев против советских граждан.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Начало массового сопротивления врагу.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Восстания в нацистских лагерях.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Дом Павлова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Окружение неприятельской группировки под Сталинградом 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наступление на Ржевском направлении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Человек и война: единство фронта и тыла.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Всё для фронта, всё для победы!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Трудовой подвиг народа.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Роль женщин и подростков в промышленном и сельскохозяйственном производстве. Самоотверженный труд ученых.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Помощь населения фронту. Добровольные взносы в фонд обороны. Помощь эвакуированным.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Повседневность военного времени.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Фронтовая повседневность. Боевое братство. Женщины на войне. Письма с фронта и на фронт. Повседневность в советском тылу.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Военная дисциплина на производстве. Карточная система и нормы снабжения в городах. Положение в деревне.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Культурное пространство войны. Песня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Священная война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призыв к сопротивлению врагу. Советские писатели, композиторы, художники, ученые в условиях войны.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Фронтовые корреспонденты.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Выступления фронтовых концертных бригад.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Песенное творчество и фольклор. Кино военных лет.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Государство и церковь в годы войны.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СССР и союзники. Проблема второго фронта. Ленд-лиз. Тегеранская конференция 1943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Французский авиационный полк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Нормандия-Неман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 также польские и чехословацкие воинские части на советско-германском фронте.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Битва за Берлин и окончание войны в Европе. Висло-Одерская операция. Капитуляция Германии.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Репатриация советских граждан в ходе войны и после ее окончания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Начало советского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Атомного проекта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Реэвакуация и нормализация повседневной жизни. ГУЛАГ. Депортация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репрессированных народов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Взаимоотношения государства и церкви. Поместный собор 1945 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Обязательство Советского Союза выступить против Японии.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Решение проблемы репараций. Советско-японская война 1945 г. Разгром Квантунской армии.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Истоки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холодной войны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Нюрнбергский и Токийский судебные процессы. Осуждение главных военных преступников.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Наш край в годы Великой Отечественной войны.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Апогей и кризис советской системы. 1945–1991 гг.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Поздний сталинизм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 (1945–1953)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Эйфория Победы. Разруха. Обострение жилищной проблемы. Демобилизация армии. Социальная адаптация фронтовиков. Положение семей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пропавших без вести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фронтовиков. Репатриация. Рост беспризорности и решение проблем послевоенного детства. Рост преступности.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Помощь не затронутых войной национальных республик в восстановлении западных регионов СССР.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Репарации, их размеры и значение для экономики.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Советский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атомный проект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Ленинградское дело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Борьба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космополитизмом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Дело врачей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Дело Еврейского антифашистского комитета.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Т.Д.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Лысенко 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лысенковщина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старых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новых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республиках.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Рост влияния СССР на международной арене. Первые шаги ООН. Начало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холодной войны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Доктрина Трумэна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План Маршалла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биполярного мира. Советизация Восточной и Центральной Европы. Взаимоотношения со странами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народной демократии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Создание Совета экономической взаимопомощи. Конфликт с Югославией.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Коминформбюро.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И.В.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Сталин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 оценках современников и историков.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Оттепель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середина 1950-х – первая половина 1960-х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оттепели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политике, экономике, культурной сфере. Начало критики сталинизма. XX съезд КПСС и разоблачение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культа личности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Сталина.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Реакция на доклад Хрущева в стране и мире.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Частичная десталинизация: содержание и противоречия.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Внутрипартийная демократизация.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Особенности национальной политики. Попытка отстранения Н.С. Хрущева от власти в 1957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Антипартийная группа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Утверждение единоличной власти Хрущева.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Культурное пространство и повседневная жизнь. Изменение общественной атмосферы.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Шестидесятники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Литература, кинематограф, театр, живопись: новые тенденции.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Поэтические вечера в Политехническом музее. Образование и наука. Приоткрытие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железного занавеса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Всемирный фестиваль молодежи и студентов 1957 г.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Популярные формы досуга. Развитие внутреннего и международного туризма.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Учреждение Московского кинофестиваля.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Роль телевидения в жизни общества. Легитимация моды и попытки создания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советской моды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Неофициальная культура. Неформальные формы общественной жизни: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кафе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кухни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Стиляги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Хрущев и интеллигенция. Антирелигиозные кампании. Гонения на церковь. Диссиденты.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Самиздат 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тамиздат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Социально-экономическое развитие. Экономическое развитие СССР.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Догнать и перегнать Америку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Попытки решения продовольственной проблемы. Освоение целинных земель. Научно-техническая революция в СССР.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Перемены в научно-технической политике.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Первые советские ЭВМ. Появление гражданской реактивной авиации.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ХХII Съезд КПСС и программа построения коммунизма в СССР. Воспитание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нового человека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Бригады коммунистического труда. Общественные формы управления. Социальные программы. Реформа системы образования. Движение к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государству благосостояния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мировой тренд и специфика советского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социального государства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Общественные фонды потребления. Пенсионная реформа.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Массовое жилищное строительство.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Хрущевки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СССР и мировая социалистическая система. Венгерские события 1956 г. Распад колониальных систем и борьба за влияние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третьем мире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Конец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оттепели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Нарастание негативных тенденций в обществе. Кризис доверия власти.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Новочеркасские события.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Смещение Н.С. Хрущева и приход к власти Л.И.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Брежнева.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Оценка Хрущева и его реформ современниками и историками.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Наш край в 1953–1964 гг.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Советское общество в середине 1960-х – начале 1980-х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Десталинизация и ресталинизация.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Экономические реформы 1960-х гг. Новые ориентиры аграрной политики.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Косыгинская реформа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Конституция СССР 1977 г. Концепция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развитого социализма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МГУ им М.В. Ломоносова. Академия наук СССР. Новосибирский Академгородок.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Замедление научно-технического прогресса в СССР. Отставание от Запада в производительности труда.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Лунная гонка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США. Успехи в математике. Создание топливно-энергетического комплекса (ТЭК).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неперспективных деревень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Популярные формы досуга населения. Уровень жизни разных социальных слоев.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Несуны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Потребительские тенденции в советском обществе. Дефицит и очереди.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Неформалы (КСП, движение КВН и др.)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Диссидентский вызов. Первые правозащитные выступления.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А.Д. Сахаров и А.И. Солженицын.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Религиозные искания. Национальные движения.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Борьба с инакомыслием. Судебные процессы. Цензура и самиздат.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Внешняя политика. Новые вызовы внешнего мира. Между разрядкой и конфронтацией. Возрастание международной напряженности.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Холодная война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мировые конфликты.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Доктрина Брежнева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Пражская весна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снижение международного авторитета СССР. Конфликт с Китаем. Достижение военно-стратегического паритета с США. Политика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разрядки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Подъем антикоммунистических настроений в Восточной Европе. Кризис просоветских режимов.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Л.И. Брежнев в оценках современников и историков.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Наш край в 1964–1985 гг.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Политика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перестройки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Распад СССР (1985–1991)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Концепция социализма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 человеческим лицом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Вторая волна десталинизации.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История страны как фактор политической жизни. Отношение к войне в Афганистане. Неформальные политические объединения.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Новое мышление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холодной войны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Образование оппозиционной Межрегиональной депутатской группы. Демократы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первой волны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Последний этап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перестройки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»: 1990–1991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Б.Н. Ельцин – единый лидер демократических сил. Противостояние союзной (Горбачев) и российской (Ельцин) власти.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Введение поста президента и избрание М.С. Горбачева Президентом СССР.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Учреждение в РСФСР Конституционного суда и складывание системы разделения властей.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Дестабилизирующая роль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войны законов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союзного и республиканского законодательства). Углубление политического кризиса.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Ситуация на Северном Кавказе.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Декларация о государственном суверенитете РСФСР. Дискуссии о путях обновлении Союза ССР.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План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автономизации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предоставления автономиям статуса союзных республик.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Ново-Огаревский процесс и попытки подписания нового Союзного договора.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Парад суверенитетов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Референдум о независимости Украины.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Оформление фактического распада СССР и создание СНГ (Беловежское и Алма-Атинское соглашения).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Реакция мирового сообщества на распад СССР. Решение проблемы советского ядерного оружия.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Россия как преемник СССР на международной арене. Горбачев, Ельцин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перестройка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общественном сознании.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М.С. Горбачев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 оценках современников и историков.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Наш край в 1985–1991 гг.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Российская Федерация в 1992–2012 гг.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Становление новой России (1992–1999)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Предоставление Б.Н. Ельцину дополнительных полномочий для успешного проведения реформ.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Шоковая терапия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Ваучерная приватизация.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Долларизация экономики. Гиперинфляция, рост цен и падение жизненного уровня населения. Безработица.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Черный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сотрудничества к противостоянию исполнительной и законодательной власти в 1992–1993 гг.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Решение Конституционного суда РФ по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делу КПСС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Нарастание политико-конституционного кризиса в условиях ухудшения экономической ситуации.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Апрельский референдум 1993 г. – попытка правового разрешения политического кризиса.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Указ Б.Н. Ельцина № 1400 и его оценка Конституционным судом.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Возможность мирного выхода из политического кризиса.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Нулевой вариант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Позиция регионов. Посреднические усилия Русской православной церкви.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Трагические события осени 1993 г. в Москве.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Обстрел Белого дома. Последующее решение об амнистии участников октябрьских событий 1993 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Взаимоотношения Центра и субъектов Федерации.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Опасность исламского фундаментализма.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Вывод денежных активов из страны.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Дефолт 1998 г. и его последствия. Повседневная жизнь и общественные настроения россиян в условиях реформ.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Общественные настроения в зеркале социологических исследований. Представления о либерализме и демократии.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Безработица и детская беспризорность.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Новые русские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 их образ жизни. Решение проблем социально незащищенных слоев. Проблемы русскоязычного населения в бывших республиках СССР.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большой семерке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Основные политические партии и движения 1990-х гг., их лидеры и платформы.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Кризис центральной власти. Президентские выборы 1996 г.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Политтехнологии.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Семибанкирщина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Олигархический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капитализм.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Правительства В.С. Черномырдина и Е.М. Примакова.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Б.Н. Ельцин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 оценках современников и историков.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Наш край в 1992–1999 гг.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Россия в 2000-е: вызовы времени и задачи модернизации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2"/>
          <w:shd w:fill="auto" w:val="clear"/>
        </w:rPr>
        <w:t xml:space="preserve">Многопартийность. Политические партии и электорат. Федерализм и сепаратизм.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2"/>
          <w:shd w:fill="auto" w:val="clear"/>
        </w:rPr>
        <w:t xml:space="preserve"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2"/>
          <w:shd w:fill="auto" w:val="clear"/>
        </w:rPr>
        <w:t xml:space="preserve">Снижение средней продолжительности жизни и тенденции депопуляции. Государственные программы демографического возрождения России.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2"/>
          <w:shd w:fill="auto" w:val="clear"/>
        </w:rPr>
        <w:t xml:space="preserve">Разработка семейной политики и меры по поощрению рождаемости. Пропаганда спорта и здорового образа жизни.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Олимпийские и паралимпийские зимние игры 2014 г. в Сочи. 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2"/>
          <w:shd w:fill="auto" w:val="clear"/>
        </w:rPr>
        <w:t xml:space="preserve"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Модернизация бытовой сферы.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Досуг. Россиянин в глобальном информационном пространстве: СМИ, компьютеризация, Интернет. Массовая автомобилизация.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Центробежные и партнерские тенденции в СНГ. СНГ и ЕврАзЭС.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Отношения с США и Евросоюзом. Вступление России в Совет Европы.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Деятельность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большой двадцатки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Переговоры о вступлении в ВТО. Дальневосточное и другие направления политики России.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Культура и наука России в конце XX – начале XXI в. Повышение общественной роли СМИ как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четвертой власти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Коммерциализация культуры. Ведущие тенденции в развитии образования и науки.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Система платного образования. Сокращение финансирования науки, падение престижа научного труда.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Утечка мозгов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за рубеж. Основные достижения российских ученых и невостребованность результатов их открытий.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Религиозные конфессии и повышение их роли в жизни страны.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Предоставление церкви налоговых льгот. Передача государством зданий и предметов культа для религиозных нужд.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Наш край в 2000–2012 гг.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История. Россия до 1914 г.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От Древней Руси к Российскому государству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Введение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Народы и государства на территории нашей страны в древности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Восточная Европа в середине I тыс. н.э.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Великое переселение народов. Взаимодействие кочевого и оседлого мира в эпоху переселения народов.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Дискуссии о славянской прародине и происхождении славян.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Cоседи восточных славян.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Образование государства Русь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Норманнский фактор в образовании европейских государств. Предпосылки и особенности формирования государства Русь.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Дискуссии о происхождении Древнерусского государства.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Русь в конце X – начале XII 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Место и роль Руси в Европе. Расцвет Русского государства.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Политический строй. Органы власти и управления. Внутриполитическое развитие. Ярослав Мудрый. Владимир Мономах.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Древнерусское право: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Русская Правда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церковные уставы.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Русь в середине XII – начале XIII 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Причины, особенности и последствия политической раздробленности на Руси.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Формирование системы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земель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 самостоятельных государств.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Дискуссии о путях и центрах объединения русских земель.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Изменения в политическом строе.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Эволюция общественного строя и права.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Развитие русской культуры: формирование региональных центров. Летописание и его центры.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Слово о полку Игореве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Развитие местных художественных школ и складывание общерусского художественного стиля.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Русские земли в середине XIII – XIV 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Возникновение Монгольской державы. Чингисхан и его завоевания.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Русские земли в составе Золотой Орды.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Русская православная церковь в условиях ордынского господства. Сергий Радонежский. Культурное пространство.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Летописание.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Слово о погибели Русской земли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Задонщина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Жития. Архитектура и живопись. Феофан Грек. Андрей Рублев.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Ордынское влияние на развитие культуры и повседневную жизнь в русских землях.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Формирование единого Русского государства в XV веке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Политическая карта Европы и русских земель в начале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Характер экономического развития русских земель. Падение Византии и установление автокефалии Русской православной церкви. Возникновение ересей. Иосифляне и нестяжатели.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Москва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Третий Рим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Расширение международных связей Московского государства. Культурное пространство единого Русского государства.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Повседневная жизнь.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Россия в XVI–XVII веках: от Великого княжества к Царству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Россия в XVI веке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Социально-экономическое и политическое развитие. Иван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IV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Грозный. Установление царской власти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 ее сакрализация в общественном сознании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Избранная рада. Реформы 1550-х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гг. и их значение. Стоглавый собор. Земские соборы. Опричнина: причины, сущность, последствия.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Дискуссия о характере опричнины и ее роли в истории России.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Внешняя политика и международные связи Московского царства в XVI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в. Присоединение Казанского и Астраханского ханств, покорение Западной Сибири. Ливонская война, ее итоги и последствия.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Россия в конце XVI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в. Царь Федор Иванович. Учреждение патриаршества. Дальнейшее закрепощение крестьян.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Культура Московской Руси в XVI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Устное народное творчество.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Начало книгопечатания (И.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Федоров) и его влияние на общество. Публицистика.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Исторические повести.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Зодчество (шатровые храмы). Живопись (Дионисий).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Домострой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патриархальные традиции в быте и нравах.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Смута в России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Россия в XVII веке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Территория и хозяйство России в первой половине XVII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в.: причины, формы, участники. Городские восстания. Восстание под предводительством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Разина.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Россия в конце XVII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I.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Основные направления внешней политики России во второй половине XVII в. Освободительная война 1648–1654 гг. под руководством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XVII в. Завершение присоединения Сибири.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Культура России в XVII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в. Обмирщение культуры.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Дивное узорочье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зодчестве XVII в. Московское барокко. Симон Ушаков. Парсуна.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Россия в конце XVII – XVIII веке: от Царства к Империи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Россия в эпоху преобразований Петра 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Предпосылки петровских реформ.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в. Внешняя политика России в первой четверти XVIII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в. Северная война: причины, основные события, итоги. Провозглашение России империей. 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После Петра Великого: эпоха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дворцовых переворотов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Изменение места и роли России в Европе. Дворцовые перевороты: причины, сущность, последствия. Фаворитизм.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Усиление роли гвардии.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Внутренняя и внешняя политика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1725–1762 гг.</w:t>
      </w:r>
      <w:r>
        <w:rPr>
          <w:rFonts w:ascii="Times New Roman" w:hAnsi="Times New Roman" w:cs="Times New Roman" w:eastAsia="Times New Roman"/>
          <w:i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Расширение привилегий дворян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ства.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Манифест о вольности дворянства.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Экономическая и финансовая политика.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Национальная и религиозная политика. Внешняя политика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1725–1762 гг.</w:t>
      </w:r>
      <w:r>
        <w:rPr>
          <w:rFonts w:ascii="Times New Roman" w:hAnsi="Times New Roman" w:cs="Times New Roman" w:eastAsia="Times New Roman"/>
          <w:i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Россия в Семилетней войне 1756–1762 гг.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Россия в 1760–1790-е. Правление Екатерины II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Предпринимательство. Рост помещичьего землевладения.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Потемкин. Георгиевский трактат. Участие России в разделах Речи Посполитой. Россия и Великая французская революция. Русское военное искусство.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Россия при Павле 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Изменение порядка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auto" w:val="clear"/>
        </w:rPr>
        <w:t xml:space="preserve">престолонаследия.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Ограничение дворянских привилегий.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2"/>
          <w:shd w:fill="auto" w:val="clear"/>
        </w:rPr>
        <w:t xml:space="preserve">Ставка на мелкопоместное дворянство. Полити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  <w:t xml:space="preserve">ка в отношении крестьян. Комиссия для составления законов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Российской империи. Репрессивная политика. Внешняя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политика Павла I. Участие в антифранцузских коалициях. Итальянский и Швейцарский походы А.В. Суворова. Военные экспедиции Ф.Ф. Ушакова. Заговор 11 марта 1801 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Культурное пространство Российской империи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Век Просвещения. Сословный характер образования. Становление отечественной науки; 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Ломоносов. Основание Московского университета. Деятельность Вольного экономического общества. Исследовательские экспедиции (В.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Беринг, С.П.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Крашенинников). Русские изобретатели (И.И.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Ползунов, И.П.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Кулибин). Литература: основные направления, жанры, писатели (В.К.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Тредиаковский, Н.М.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Карамзин, Г.Р.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Державин, Д.И.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Фонвизин). Развитие архитектуры, живописи, скульптуры, музыки (стили и течения, художники и их произведения). Театр (Ф.Г.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Волков).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Российская Империя в XIX – начале XX века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Российская империя в первой половине XIX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Россия в начале XIX в. Территория и население. Социально-экономическое развитие. Император Александр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и его окружение. Создание министерств. Указ о вольных хлебопашцах. Меры по развитию системы образования. Проект М.М.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Сперанского. Учреждение Государственного совета. Причины свертывания либеральных реформ.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Россия в международных отношениях начала XIX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в. Основные цели и направления внешней политики. Участие России в антифранцузских коалициях. Тильзитский мир 1807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г. и его последствия. Континентальная блокада. Присоединение к России Финляндии.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Бухарестский мир с Турцией.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Отечественная война 1812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г. Причины, планы сторон, основные этапы и сражения войны. Бородинская битва. Патриотический подъем народа. Герои войны (М.И.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Кутузов, П.И.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Багратион, Н.Н.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Раевский, Д.В.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Давыдов и др.). Причины победы России в Отечественной войне 1812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Влияние Отечественной войны 1812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г. на общественную мысль и национальное самосознание. Народная память о войне 1812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Заграничный поход русской армии 1813–1814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гг. Венский конгресс. Священный союз. Роль России в европейской политике в 1813–1825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гг.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Изменение внутриполитического курса Александра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1816–1825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гг. А.А. Аракчеев. Военные поселения. Цензурные ограничения. Основные итоги внутренней политики Александра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Движение декабристов: предпосылки возникновения, идейные основы и цели, первые организации, их участники. Южное общество;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Русская правда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П.И.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Пестеля. Северное общество; Конституция Н.М.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Муравьева. Выступления декабристов в Санкт-Петербурге (14 декабря 1825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г.) и на юге, их итоги. Значение движения декабристов.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Правление Николая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Преобразование и укрепление роли государственного аппарата. III Отделение. Кодификация законов. Политика в области просвещения. Польское восстание 1830–1831 гг.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Социально-экономическое развитие России во второй четверти XIX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в. Крестьянский вопрос. Реформа управления государственными крестьянами П.Д.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Киселева. Начало промышленного переворота, его экономические и социальные последствия. Первые железные дороги. Финансовая реформа Е.Ф.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Канкрина.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Общественное движение в 1830–1850-е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гг. Охранительное направление. Теория официальной народности (С.С.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Уваров). Оппозиционная общественная мысль. П.Я.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Чаадаев.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Славянофилы (И.С. и К.С.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Аксаковы, И.В. и П.В.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Киреевские, А.С.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Хомяков, Ю.Ф.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Самарин и др.) и западники (К.Д.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Кавелин, С.М.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Соловьев, Т.Н.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Грановский и др.). Революционно-социалистические течения (А.И.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Герцен, Н.П.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Огарев, В.Г.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Белинский). Русский утопический социализм. Общество петрашевцев.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Внешняя политика России во второй четверти XIX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в.: европейская политика, восточный вопрос. Кавказская война. Имамат; движение Шамиля. Крымская война 1853–1856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гг.: причины, участники, основные сражения. Героизм защитников Севастополя (В.А.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Корнилов, П.С.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Нахимов, В.И.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Истомин). Парижский мир. Причины и последствия поражения России в Крымской войне.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Культура России в первой половине XIX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в. Развитие науки и техники (Н.И.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Лобачевский, Н.И.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Пирогов, Н.Н.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Зинин, Б.С.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Якоби и др.).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Географические экспедиции, их участники.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Открытие Антарктиды русскими мореплавателями. Образование: расширение сети школ и университетов.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Национальные корни отечественной культуры и западные влияния.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Жуковский, А.С.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Пушкин, М.Ю.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Лермонтов, Н.В.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Гоголь и др.). Формирование русского литературного языка. Становление национальной музыкальной школы (М.И.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Глинка, А.С.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Даргомыжский). Театр. Живопись: стили (классицизм, романтизм, реализм), жанры, художники (К.П.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Брюллов, О.А.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Кипренский, В.А.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Тропинин и др.). Архитектура: стили, зодчие и их произведения.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Вклад российской культуры первой половины XIX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в. в мировую культуру.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Российская империя во второй половине XIX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FFFFFF" w:val="clear"/>
        </w:rPr>
        <w:t xml:space="preserve">Великие реформы 1860–1870-х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FFFFFF" w:val="clear"/>
        </w:rPr>
        <w:t xml:space="preserve">гг. Император Александр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FFFFFF" w:val="clear"/>
        </w:rPr>
        <w:t xml:space="preserve"> II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FFFFFF" w:val="clear"/>
        </w:rPr>
        <w:t xml:space="preserve">и его окружение. Необходимость и предпосылки реформ. Подготовка крестьянской реформы. Основные положения крестьянской реформы 1861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FFFFFF" w:val="clear"/>
        </w:rPr>
        <w:t xml:space="preserve">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FFFFFF" w:val="clear"/>
        </w:rPr>
        <w:t xml:space="preserve">гг.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Бакунин, П.Л.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Лавров, П.Н.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Ткачев), организации, тактика.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Хождение в народ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Кризис революционного народничества.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Начало рабочего движения.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Освобождение 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Распространение идей марксизма. Зарождение российской социал-демократии.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Внутренняя политика самодержавия в конце 1870-х – 1890-е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гг. Кризис самодержавия на рубеже 70–80-х гг. XIX в. Политический террор. Политика лавирования. Начало царствования Александра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III.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Бунге, С.Ю.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Витте). Разработка рабочего законодательства. Национальная политика.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Внешняя политика России во второй половине XIX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в. Европейская политика. Борьба за ликвидацию последствий Крымской войны. Русско-турецкая война 1877–1878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гг.; роль России в освобождении балканских народов. Присоединение Средней Азии. Политика России на Дальнем Востоке.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Союз трех императоров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Россия в международных отношениях конца XIX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Сближение России и Франции в 1890-х гг.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Культура России во второй половине XIX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в. Достижения российских ученых, их вклад в мировую науку и технику (А.Г.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Столетов, Д.И.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Менделеев, И.М.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Сеченов и др.). Развитие образования.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Расширение издательского дела.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Демократизация культуры. Литература и искусство: классицизм и реализм. Общественное звучание литературы (Н.А.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Некрасов, И.С.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Тургенев, Л.Н.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Толстой, Ф.М.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Чайковский,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Могучая кучка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Место российской культуры в мировой культуре XIX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Российская империя в начале XX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Особенности промышленного и аграрного развития России на рубеже XIX–XX вв.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Политика модернизации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сверху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С.Ю. Витте. Государственный капитализм. Формирование монополий. Иностранный капитал в России.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Дискуссия о месте России в мировой экономике начала ХХ 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Аграрный вопрос. Российское общество в начале XX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в.: социальная структура, положение основных групп населения.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Политическое развитие России в начале XX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в. Император Николай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II,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его политические воззрения. Консервативно-охранительная политика. Необходимость преобразований. Самодержавие и общество.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Русско-японская война 1904–1905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гг.: планы сторон, основные сражения. Портсмутский мир. Воздействие войны на общественную и политическую жизнь страны.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Общественное движение в России в начале XX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в. Либералы и консерваторы. Возникновение социалистических организаций и партий: их цели, тактика, лидеры (Г.В.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Плеханов, В.М.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Чернов, В.И.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Ленин, Ю.О.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Мартов).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Рабочее движение.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Полицейский социализм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Первая российская революция (1905–1907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гг.): причины, характер, участники, основные события.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Кровавое воскресенье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Милюков, А.И.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Гучков, В.И.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Пуришкевич). Думская деятельность в 1906–1907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гг. Тактика революционных партий в условиях формирования парламентской системы. Итоги и значение революции.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Правительственная программа П.А.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Столыпина. Аграрная реформа: цели, основные мероприятия, итоги и значение. Политическая и общественная жизнь в России в 1912–1914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Культура России в начале XX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в. Открытия российских ученых в науке и технике.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Русская философия: поиски общественного идеала.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Развитие литературы: от реализма к модернизму. Поэзия Серебряного века. Изобразительное искусство: традиции реализма,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Мир искусства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авангардизм. Архитектура. Скульптура. Драматический театр: традиции и новаторство. Музыка и исполнительское искусство (С.В.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Рахманинов, Ф.И.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Шаляпин). Русский балет.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Русские сезоны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С.П.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Дягилева. Первые шаги российского кинематографа.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Российская культура начала XX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 —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составная часть мировой культуры.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III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Тематическое планирование.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Новейшая история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База  - 28 час.                                                                               Профиль - 56 час.</w:t>
      </w:r>
    </w:p>
    <w:tbl>
      <w:tblPr/>
      <w:tblGrid>
        <w:gridCol w:w="2189"/>
        <w:gridCol w:w="1392"/>
        <w:gridCol w:w="1244"/>
        <w:gridCol w:w="2109"/>
        <w:gridCol w:w="1392"/>
        <w:gridCol w:w="1245"/>
      </w:tblGrid>
      <w:tr>
        <w:trPr>
          <w:trHeight w:val="1" w:hRule="atLeast"/>
          <w:jc w:val="left"/>
        </w:trPr>
        <w:tc>
          <w:tcPr>
            <w:tcW w:w="2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Тема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 часов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Тема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 часов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Мир накануне и в годы Первой мировой войны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Мир накануне и в годы Первой мировой войны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Межвоенный период (1918–1939)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Межвоенный период (1918–1939)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Вторая мировая война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Вторая мировая война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Соревнование социальных систем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Соревнование социальных систем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 :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час.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Итого: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час.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История России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База    - 40 час.                                                                               Профиль – 80 час.</w:t>
      </w:r>
    </w:p>
    <w:tbl>
      <w:tblPr/>
      <w:tblGrid>
        <w:gridCol w:w="2694"/>
        <w:gridCol w:w="993"/>
        <w:gridCol w:w="1134"/>
        <w:gridCol w:w="2551"/>
        <w:gridCol w:w="1134"/>
        <w:gridCol w:w="1383"/>
      </w:tblGrid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Тема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 часов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Виды деятельности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Тема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 часов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Виды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Россия в годы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великих потрясений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». 1914–1921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Россия в годы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великих потрясений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». 1914–1921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Советский Союз в 1920–1930-е гг.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Советский Союз в 1920–1930-е гг.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Великая Отечественная война. 1941–1945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Великая Отечественная война. 1941–1945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Апогей и кризис советской системы. 1945–1991 гг.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Апогей и кризис советской системы. 1945–1991 гг.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Российская Федерация в 1992–2012 гг.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Российская Федерация в 1992–2012 гг.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Итого: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час.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2"/>
          <w:shd w:fill="auto" w:val="clear"/>
        </w:rPr>
        <w:t xml:space="preserve">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num w:numId="8">
    <w:abstractNumId w:val="114"/>
  </w:num>
  <w:num w:numId="10">
    <w:abstractNumId w:val="108"/>
  </w:num>
  <w:num w:numId="12">
    <w:abstractNumId w:val="102"/>
  </w:num>
  <w:num w:numId="14">
    <w:abstractNumId w:val="96"/>
  </w:num>
  <w:num w:numId="16">
    <w:abstractNumId w:val="90"/>
  </w:num>
  <w:num w:numId="18">
    <w:abstractNumId w:val="84"/>
  </w:num>
  <w:num w:numId="20">
    <w:abstractNumId w:val="78"/>
  </w:num>
  <w:num w:numId="22">
    <w:abstractNumId w:val="72"/>
  </w:num>
  <w:num w:numId="26">
    <w:abstractNumId w:val="66"/>
  </w:num>
  <w:num w:numId="28">
    <w:abstractNumId w:val="60"/>
  </w:num>
  <w:num w:numId="30">
    <w:abstractNumId w:val="54"/>
  </w:num>
  <w:num w:numId="32">
    <w:abstractNumId w:val="48"/>
  </w:num>
  <w:num w:numId="34">
    <w:abstractNumId w:val="42"/>
  </w:num>
  <w:num w:numId="41">
    <w:abstractNumId w:val="36"/>
  </w:num>
  <w:num w:numId="43">
    <w:abstractNumId w:val="30"/>
  </w:num>
  <w:num w:numId="45">
    <w:abstractNumId w:val="24"/>
  </w:num>
  <w:num w:numId="48">
    <w:abstractNumId w:val="18"/>
  </w:num>
  <w:num w:numId="50">
    <w:abstractNumId w:val="12"/>
  </w:num>
  <w:num w:numId="52">
    <w:abstractNumId w:val="6"/>
  </w:num>
  <w:num w:numId="5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